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EB" w:rsidRDefault="009436EB" w:rsidP="009436EB">
      <w:pPr>
        <w:autoSpaceDE w:val="0"/>
        <w:autoSpaceDN w:val="0"/>
        <w:adjustRightInd w:val="0"/>
        <w:spacing w:after="0" w:line="270" w:lineRule="atLeast"/>
        <w:jc w:val="center"/>
        <w:rPr>
          <w:rFonts w:ascii="Arial CYR" w:hAnsi="Arial CYR" w:cs="Arial CYR"/>
          <w:color w:val="000000"/>
          <w:sz w:val="18"/>
          <w:szCs w:val="18"/>
        </w:rPr>
      </w:pPr>
      <w:bookmarkStart w:id="0" w:name="_GoBack"/>
      <w:r>
        <w:rPr>
          <w:rFonts w:ascii="Arial CYR" w:hAnsi="Arial CYR" w:cs="Arial CYR"/>
          <w:b/>
          <w:bCs/>
          <w:color w:val="000000"/>
          <w:sz w:val="18"/>
          <w:szCs w:val="18"/>
        </w:rPr>
        <w:t>ПОЛОЖЕНИЕ</w:t>
      </w:r>
    </w:p>
    <w:p w:rsidR="009436EB" w:rsidRDefault="009436EB" w:rsidP="009436EB">
      <w:pPr>
        <w:autoSpaceDE w:val="0"/>
        <w:autoSpaceDN w:val="0"/>
        <w:adjustRightInd w:val="0"/>
        <w:spacing w:after="0" w:line="270" w:lineRule="atLeast"/>
        <w:jc w:val="center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об организации деятельности стоматологической клиники</w:t>
      </w:r>
    </w:p>
    <w:bookmarkEnd w:id="0"/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1. Настоящее Положение регулирует вопросы организации деятельности стоматологического кабинета в медицинской организации ООО «Авторская стоматология Антона Серова» (далее - медицинской организации), оказывающую амбулаторную медицинскую помощь (далее – стоматологический кабинет).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2. Стоматологический кабинет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9436EB" w:rsidRDefault="009436EB" w:rsidP="009436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3. Оснащение стоматологического кабинета осуществляется в соответствии со стандартом оснащения стоматологического отделения (кабинета, лаборатории) согласно </w:t>
      </w:r>
      <w:hyperlink r:id="rId4" w:history="1">
        <w:r>
          <w:rPr>
            <w:rFonts w:ascii="Arial CYR" w:hAnsi="Arial CYR" w:cs="Arial CYR"/>
            <w:color w:val="2257C7"/>
            <w:sz w:val="18"/>
            <w:szCs w:val="18"/>
            <w:u w:val="single"/>
          </w:rPr>
          <w:t>приложению N 12</w:t>
        </w:r>
      </w:hyperlink>
      <w:r>
        <w:rPr>
          <w:rFonts w:ascii="Arial CYR" w:hAnsi="Arial CYR" w:cs="Arial CYR"/>
          <w:color w:val="000000"/>
          <w:sz w:val="18"/>
          <w:szCs w:val="18"/>
        </w:rPr>
        <w:t xml:space="preserve"> к Порядку оказания медицинской помощи взрослому населению Российской Федерации при стоматологических заболеваниях, утвержденному Приказом </w:t>
      </w:r>
      <w:proofErr w:type="spellStart"/>
      <w:r>
        <w:rPr>
          <w:rFonts w:ascii="Arial CYR" w:hAnsi="Arial CYR" w:cs="Arial CYR"/>
          <w:color w:val="000000"/>
          <w:sz w:val="18"/>
          <w:szCs w:val="18"/>
        </w:rPr>
        <w:t>Минздравсоцразвития</w:t>
      </w:r>
      <w:proofErr w:type="spellEnd"/>
      <w:r>
        <w:rPr>
          <w:rFonts w:ascii="Arial CYR" w:hAnsi="Arial CYR" w:cs="Arial CYR"/>
          <w:color w:val="000000"/>
          <w:sz w:val="18"/>
          <w:szCs w:val="18"/>
        </w:rPr>
        <w:t xml:space="preserve"> РФ от 07.12.2011 N 1496н "Об утверждении Порядка оказания медицинской помощи взрослому населению при стоматологических заболеваниях", в зависимости от объема оказываемой медицинской помощи.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4. Структура и штатная численность медицинского и иного персонала стоматологического кабинета утверждается в зависимости от объема оказываемой медицинской помощи.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5. Заведующий стоматологическим кабинетом назначается на должность и освобождается от нее руководителем медицинской организации. На должность заведующего стоматологическим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Arial CYR" w:hAnsi="Arial CYR" w:cs="Arial CYR"/>
          <w:color w:val="000000"/>
          <w:sz w:val="18"/>
          <w:szCs w:val="18"/>
        </w:rPr>
        <w:t>Минздравсоцразвития</w:t>
      </w:r>
      <w:proofErr w:type="spellEnd"/>
      <w:r>
        <w:rPr>
          <w:rFonts w:ascii="Arial CYR" w:hAnsi="Arial CYR" w:cs="Arial CYR"/>
          <w:color w:val="000000"/>
          <w:sz w:val="18"/>
          <w:szCs w:val="18"/>
        </w:rPr>
        <w:t xml:space="preserve"> России от 07.07.2009 N 415н,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здравоохранения и общественное здоровье",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>
        <w:rPr>
          <w:rFonts w:ascii="Arial CYR" w:hAnsi="Arial CYR" w:cs="Arial CYR"/>
          <w:color w:val="000000"/>
          <w:sz w:val="18"/>
          <w:szCs w:val="18"/>
        </w:rPr>
        <w:t>Минздравсоцразвития</w:t>
      </w:r>
      <w:proofErr w:type="spellEnd"/>
      <w:r>
        <w:rPr>
          <w:rFonts w:ascii="Arial CYR" w:hAnsi="Arial CYR" w:cs="Arial CYR"/>
          <w:color w:val="000000"/>
          <w:sz w:val="18"/>
          <w:szCs w:val="18"/>
        </w:rPr>
        <w:t xml:space="preserve"> России от 23.07.2010 N 541н.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6. На должность врача-стоматолога стоматологического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Arial CYR" w:hAnsi="Arial CYR" w:cs="Arial CYR"/>
          <w:color w:val="000000"/>
          <w:sz w:val="18"/>
          <w:szCs w:val="18"/>
        </w:rPr>
        <w:t>Минздравсоцразвития</w:t>
      </w:r>
      <w:proofErr w:type="spellEnd"/>
      <w:r>
        <w:rPr>
          <w:rFonts w:ascii="Arial CYR" w:hAnsi="Arial CYR" w:cs="Arial CYR"/>
          <w:color w:val="000000"/>
          <w:sz w:val="18"/>
          <w:szCs w:val="18"/>
        </w:rPr>
        <w:t xml:space="preserve"> России от 07.07.2009 N 415н,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>
        <w:rPr>
          <w:rFonts w:ascii="Arial CYR" w:hAnsi="Arial CYR" w:cs="Arial CYR"/>
          <w:color w:val="000000"/>
          <w:sz w:val="18"/>
          <w:szCs w:val="18"/>
        </w:rPr>
        <w:t>Минздравсоцразвития</w:t>
      </w:r>
      <w:proofErr w:type="spellEnd"/>
      <w:r>
        <w:rPr>
          <w:rFonts w:ascii="Arial CYR" w:hAnsi="Arial CYR" w:cs="Arial CYR"/>
          <w:color w:val="000000"/>
          <w:sz w:val="18"/>
          <w:szCs w:val="18"/>
        </w:rPr>
        <w:t xml:space="preserve"> России от 23.07.2010 N 541н.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7. На должность медицинской сестры стоматологического кабинета (ассистента врача стоматолога)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>
        <w:rPr>
          <w:rFonts w:ascii="Arial CYR" w:hAnsi="Arial CYR" w:cs="Arial CYR"/>
          <w:color w:val="000000"/>
          <w:sz w:val="18"/>
          <w:szCs w:val="18"/>
        </w:rPr>
        <w:t>Минздравсоцразвития</w:t>
      </w:r>
      <w:proofErr w:type="spellEnd"/>
      <w:r>
        <w:rPr>
          <w:rFonts w:ascii="Arial CYR" w:hAnsi="Arial CYR" w:cs="Arial CYR"/>
          <w:color w:val="000000"/>
          <w:sz w:val="18"/>
          <w:szCs w:val="18"/>
        </w:rPr>
        <w:t xml:space="preserve"> России от 23.07.2010 N 541н.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8. На должность гигиениста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>
        <w:rPr>
          <w:rFonts w:ascii="Arial CYR" w:hAnsi="Arial CYR" w:cs="Arial CYR"/>
          <w:color w:val="000000"/>
          <w:sz w:val="18"/>
          <w:szCs w:val="18"/>
        </w:rPr>
        <w:t>Минздравсоцразвития</w:t>
      </w:r>
      <w:proofErr w:type="spellEnd"/>
      <w:r>
        <w:rPr>
          <w:rFonts w:ascii="Arial CYR" w:hAnsi="Arial CYR" w:cs="Arial CYR"/>
          <w:color w:val="000000"/>
          <w:sz w:val="18"/>
          <w:szCs w:val="18"/>
        </w:rPr>
        <w:t xml:space="preserve"> России от 23.07.2010 N 541н.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9. На должность зубного врача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>
        <w:rPr>
          <w:rFonts w:ascii="Arial CYR" w:hAnsi="Arial CYR" w:cs="Arial CYR"/>
          <w:color w:val="000000"/>
          <w:sz w:val="18"/>
          <w:szCs w:val="18"/>
        </w:rPr>
        <w:t>Минздравсоцразвития</w:t>
      </w:r>
      <w:proofErr w:type="spellEnd"/>
      <w:r>
        <w:rPr>
          <w:rFonts w:ascii="Arial CYR" w:hAnsi="Arial CYR" w:cs="Arial CYR"/>
          <w:color w:val="000000"/>
          <w:sz w:val="18"/>
          <w:szCs w:val="18"/>
        </w:rPr>
        <w:t xml:space="preserve"> России от 23.07.2010 N 541н, должности "медицинская сестра", "зубной врач".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lastRenderedPageBreak/>
        <w:t xml:space="preserve">10. На должность зубного техника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>
        <w:rPr>
          <w:rFonts w:ascii="Arial CYR" w:hAnsi="Arial CYR" w:cs="Arial CYR"/>
          <w:color w:val="000000"/>
          <w:sz w:val="18"/>
          <w:szCs w:val="18"/>
        </w:rPr>
        <w:t>Минздравсоцразвития</w:t>
      </w:r>
      <w:proofErr w:type="spellEnd"/>
      <w:r>
        <w:rPr>
          <w:rFonts w:ascii="Arial CYR" w:hAnsi="Arial CYR" w:cs="Arial CYR"/>
          <w:color w:val="000000"/>
          <w:sz w:val="18"/>
          <w:szCs w:val="18"/>
        </w:rPr>
        <w:t xml:space="preserve"> России от 23.07.2010 N 541н.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11. Функции стоматологического кабинета: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-                   организация лечебно-диагностического процесса при стоматологических заболеваниях;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-                   организация и проведение профилактических осмотров и санации рта прикрепленного контингента;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-                   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-                   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-                   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-                   организация изготовления зубных протезов, челюстно-лицевых протезов и </w:t>
      </w:r>
      <w:proofErr w:type="spellStart"/>
      <w:r>
        <w:rPr>
          <w:rFonts w:ascii="Arial CYR" w:hAnsi="Arial CYR" w:cs="Arial CYR"/>
          <w:color w:val="000000"/>
          <w:sz w:val="18"/>
          <w:szCs w:val="18"/>
        </w:rPr>
        <w:t>ортодонтических</w:t>
      </w:r>
      <w:proofErr w:type="spellEnd"/>
      <w:r>
        <w:rPr>
          <w:rFonts w:ascii="Arial CYR" w:hAnsi="Arial CYR" w:cs="Arial CYR"/>
          <w:color w:val="000000"/>
          <w:sz w:val="18"/>
          <w:szCs w:val="18"/>
        </w:rPr>
        <w:t xml:space="preserve"> аппаратов;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-                   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-                   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       12. Перечень платных медицинских   услуг, предоставляемых населению стоматологическим кабинетом: 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12.1. при осуществлении доврачебной медицинской помощи: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-                   лечение не осложненного и осложненного кариеса зубов,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-                   лечение не кариозных поражений твердых тканей зубов,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-                   лечение заболеваний пародонта и слизистой оболочки полости рта, профилактика заболеваний челюстно-лицевой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области .</w:t>
      </w:r>
      <w:proofErr w:type="gramEnd"/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12.2. при осуществлении специализированной медицинской помощи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12.2.1. стоматология терапевтическая: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-                   лечение не осложненного и осложненного кариеса зубов,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-                   лечение </w:t>
      </w:r>
      <w:proofErr w:type="spellStart"/>
      <w:r>
        <w:rPr>
          <w:rFonts w:ascii="Arial CYR" w:hAnsi="Arial CYR" w:cs="Arial CYR"/>
          <w:color w:val="000000"/>
          <w:sz w:val="18"/>
          <w:szCs w:val="18"/>
        </w:rPr>
        <w:t>некариозных</w:t>
      </w:r>
      <w:proofErr w:type="spellEnd"/>
      <w:r>
        <w:rPr>
          <w:rFonts w:ascii="Arial CYR" w:hAnsi="Arial CYR" w:cs="Arial CYR"/>
          <w:color w:val="000000"/>
          <w:sz w:val="18"/>
          <w:szCs w:val="18"/>
        </w:rPr>
        <w:t xml:space="preserve"> поражений твердых тканей зубов,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-                   лечение заболеваний пародонта и слизистой оболочки полости рта.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lastRenderedPageBreak/>
        <w:t>12.2.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2.Стоматология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 xml:space="preserve"> ортопедическая:</w:t>
      </w:r>
    </w:p>
    <w:p w:rsidR="009436EB" w:rsidRDefault="009436EB" w:rsidP="009436EB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-                   изготовление протезов</w:t>
      </w:r>
    </w:p>
    <w:p w:rsidR="00C81ED0" w:rsidRDefault="009436EB" w:rsidP="009436EB">
      <w:pPr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-                   профилактическая помощь</w:t>
      </w:r>
    </w:p>
    <w:p w:rsidR="009436EB" w:rsidRDefault="009436EB" w:rsidP="009436EB">
      <w:pPr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12.2.3 </w:t>
      </w:r>
      <w:r>
        <w:rPr>
          <w:rFonts w:ascii="Arial CYR" w:hAnsi="Arial CYR" w:cs="Arial CYR"/>
          <w:color w:val="000000"/>
          <w:sz w:val="18"/>
          <w:szCs w:val="18"/>
        </w:rPr>
        <w:t xml:space="preserve">Стоматология </w:t>
      </w:r>
      <w:r>
        <w:rPr>
          <w:rFonts w:ascii="Arial CYR" w:hAnsi="Arial CYR" w:cs="Arial CYR"/>
          <w:color w:val="000000"/>
          <w:sz w:val="18"/>
          <w:szCs w:val="18"/>
        </w:rPr>
        <w:t>хирургическа</w:t>
      </w:r>
      <w:r>
        <w:rPr>
          <w:rFonts w:ascii="Arial CYR" w:hAnsi="Arial CYR" w:cs="Arial CYR"/>
          <w:color w:val="000000"/>
          <w:sz w:val="18"/>
          <w:szCs w:val="18"/>
        </w:rPr>
        <w:t>я</w:t>
      </w:r>
      <w:r>
        <w:rPr>
          <w:rFonts w:ascii="Arial CYR" w:hAnsi="Arial CYR" w:cs="Arial CYR"/>
          <w:color w:val="000000"/>
          <w:sz w:val="18"/>
          <w:szCs w:val="18"/>
        </w:rPr>
        <w:t>:</w:t>
      </w:r>
    </w:p>
    <w:p w:rsidR="009436EB" w:rsidRDefault="009436EB" w:rsidP="009436EB">
      <w:r>
        <w:rPr>
          <w:rFonts w:ascii="Arial CYR" w:hAnsi="Arial CYR" w:cs="Arial CYR"/>
          <w:color w:val="000000"/>
          <w:sz w:val="18"/>
          <w:szCs w:val="18"/>
        </w:rPr>
        <w:t>-                   удаление зубов</w:t>
      </w:r>
    </w:p>
    <w:sectPr w:rsidR="0094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EB"/>
    <w:rsid w:val="009436EB"/>
    <w:rsid w:val="00C8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36F8"/>
  <w15:chartTrackingRefBased/>
  <w15:docId w15:val="{C292897F-CB87-4CE6-8EA1-EDC7BACD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ctors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1</cp:revision>
  <dcterms:created xsi:type="dcterms:W3CDTF">2017-09-02T21:45:00Z</dcterms:created>
  <dcterms:modified xsi:type="dcterms:W3CDTF">2017-09-02T21:53:00Z</dcterms:modified>
</cp:coreProperties>
</file>